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5A3E71">
        <w:rPr>
          <w:rFonts w:ascii="华文仿宋" w:eastAsia="华文仿宋" w:hAnsi="华文仿宋" w:hint="eastAsia"/>
          <w:sz w:val="28"/>
          <w:szCs w:val="28"/>
        </w:rPr>
        <w:t>微观经济学</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5A3E71">
        <w:rPr>
          <w:rFonts w:ascii="华文仿宋" w:eastAsia="华文仿宋" w:hAnsi="华文仿宋" w:hint="eastAsia"/>
          <w:sz w:val="28"/>
          <w:szCs w:val="28"/>
        </w:rPr>
        <w:t>Microeconomics</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162DB8" w:rsidRDefault="00162DB8" w:rsidP="005A3E71">
            <w:pPr>
              <w:rPr>
                <w:rFonts w:ascii="华文仿宋" w:eastAsia="华文仿宋" w:hAnsi="华文仿宋"/>
              </w:rPr>
            </w:pPr>
            <w:r>
              <w:rPr>
                <w:rFonts w:ascii="华文仿宋" w:eastAsia="华文仿宋" w:hAnsi="华文仿宋"/>
              </w:rPr>
              <w:t>International Department</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162DB8">
            <w:pPr>
              <w:jc w:val="center"/>
              <w:rPr>
                <w:rFonts w:ascii="华文仿宋" w:eastAsia="华文仿宋" w:hAnsi="华文仿宋"/>
              </w:rPr>
            </w:pPr>
            <w:r>
              <w:rPr>
                <w:rFonts w:ascii="华文仿宋" w:eastAsia="华文仿宋" w:hAnsi="华文仿宋" w:hint="eastAsia"/>
              </w:rPr>
              <w:t>CFA ACCA</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162DB8" w:rsidRDefault="005A3E71" w:rsidP="005A3E71">
            <w:pPr>
              <w:snapToGrid w:val="0"/>
              <w:jc w:val="center"/>
              <w:rPr>
                <w:rFonts w:ascii="华文仿宋" w:eastAsia="华文仿宋" w:hAnsi="华文仿宋"/>
              </w:rPr>
            </w:pPr>
            <w:r>
              <w:rPr>
                <w:rFonts w:ascii="华文仿宋" w:eastAsia="华文仿宋" w:hAnsi="华文仿宋" w:hint="eastAsia"/>
              </w:rPr>
              <w:t>2015-2016</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162DB8">
            <w:pPr>
              <w:snapToGrid w:val="0"/>
              <w:ind w:right="-108"/>
              <w:jc w:val="left"/>
              <w:rPr>
                <w:lang w:eastAsia="zh-TW"/>
              </w:rPr>
            </w:pPr>
            <w:r>
              <w:rPr>
                <w:rFonts w:ascii="华文仿宋" w:eastAsia="华文仿宋" w:hAnsi="华文仿宋" w:hint="eastAsia"/>
              </w:rPr>
              <w:t>X</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162DB8" w:rsidP="00162DB8">
            <w:pPr>
              <w:rPr>
                <w:rFonts w:ascii="华文仿宋" w:eastAsia="华文仿宋" w:hAnsi="华文仿宋"/>
              </w:rPr>
            </w:pPr>
            <w:r>
              <w:rPr>
                <w:rFonts w:ascii="华文仿宋" w:eastAsia="华文仿宋" w:hAnsi="华文仿宋"/>
              </w:rPr>
              <w:t>微观经济学</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5A3E71">
            <w:pPr>
              <w:jc w:val="center"/>
              <w:rPr>
                <w:rFonts w:ascii="华文仿宋" w:eastAsia="华文仿宋" w:hAnsi="华文仿宋" w:hint="eastAsia"/>
              </w:rPr>
            </w:pPr>
            <w:r>
              <w:rPr>
                <w:rFonts w:ascii="华文仿宋" w:eastAsia="华文仿宋" w:hAnsi="华文仿宋" w:hint="eastAsia"/>
              </w:rPr>
              <w:t>120216001</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162DB8">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162DB8">
            <w:pPr>
              <w:jc w:val="center"/>
              <w:rPr>
                <w:rFonts w:ascii="华文仿宋" w:eastAsia="华文仿宋" w:hAnsi="华文仿宋"/>
              </w:rPr>
            </w:pPr>
            <w:r>
              <w:rPr>
                <w:rFonts w:ascii="华文仿宋" w:eastAsia="华文仿宋" w:hAnsi="华文仿宋" w:hint="eastAsia"/>
              </w:rPr>
              <w:t>Microeconomics</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162DB8">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A606E3" w:rsidP="005A3E71">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A606E3">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 xml:space="preserve">课程  □通识选修课程  </w:t>
            </w:r>
            <w:r w:rsidR="00162DB8">
              <w:rPr>
                <w:rFonts w:ascii="华文仿宋" w:eastAsia="华文仿宋" w:hAnsi="华文仿宋"/>
              </w:rPr>
              <w:t>X</w:t>
            </w:r>
            <w:r w:rsidR="00331270">
              <w:rPr>
                <w:rFonts w:ascii="华文仿宋" w:eastAsia="华文仿宋" w:hAnsi="华文仿宋" w:hint="eastAsia"/>
              </w:rPr>
              <w:t>□专业基础课程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162DB8">
            <w:pPr>
              <w:spacing w:line="280" w:lineRule="exact"/>
              <w:jc w:val="center"/>
              <w:rPr>
                <w:rFonts w:ascii="华文仿宋" w:eastAsia="华文仿宋" w:hAnsi="华文仿宋"/>
              </w:rPr>
            </w:pPr>
            <w:r>
              <w:rPr>
                <w:rFonts w:ascii="华文仿宋" w:eastAsia="华文仿宋" w:hAnsi="华文仿宋" w:hint="eastAsia"/>
              </w:rPr>
              <w:t>吴红燕</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162DB8">
            <w:pPr>
              <w:spacing w:line="280" w:lineRule="exact"/>
              <w:jc w:val="center"/>
              <w:rPr>
                <w:rFonts w:ascii="华文仿宋" w:eastAsia="华文仿宋" w:hAnsi="华文仿宋"/>
              </w:rPr>
            </w:pPr>
            <w:r>
              <w:rPr>
                <w:rFonts w:ascii="华文仿宋" w:eastAsia="华文仿宋" w:hAnsi="华文仿宋"/>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162DB8">
            <w:pPr>
              <w:spacing w:line="280" w:lineRule="exact"/>
              <w:jc w:val="center"/>
              <w:rPr>
                <w:rFonts w:ascii="华文仿宋" w:eastAsia="华文仿宋" w:hAnsi="华文仿宋"/>
              </w:rPr>
            </w:pPr>
            <w:r>
              <w:rPr>
                <w:rFonts w:ascii="华文仿宋" w:eastAsia="华文仿宋" w:hAnsi="华文仿宋"/>
              </w:rPr>
              <w:t>国际学院</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162DB8" w:rsidRDefault="00162DB8">
            <w:pPr>
              <w:spacing w:line="280" w:lineRule="exact"/>
              <w:jc w:val="center"/>
              <w:rPr>
                <w:rFonts w:ascii="华文仿宋" w:eastAsia="华文仿宋" w:hAnsi="华文仿宋"/>
              </w:rPr>
            </w:pPr>
          </w:p>
          <w:p w:rsidR="004262B9" w:rsidRDefault="00162DB8">
            <w:pPr>
              <w:spacing w:line="280" w:lineRule="exact"/>
              <w:jc w:val="center"/>
              <w:rPr>
                <w:rFonts w:ascii="华文仿宋" w:eastAsia="华文仿宋" w:hAnsi="华文仿宋"/>
              </w:rPr>
            </w:pPr>
            <w:r>
              <w:rPr>
                <w:rFonts w:ascii="华文仿宋" w:eastAsia="华文仿宋" w:hAnsi="华文仿宋"/>
              </w:rPr>
              <w:t>X</w:t>
            </w:r>
            <w:r w:rsidR="00331270">
              <w:rPr>
                <w:rFonts w:ascii="华文仿宋" w:eastAsia="华文仿宋" w:hAnsi="华文仿宋" w:hint="eastAsia"/>
              </w:rPr>
              <w:t xml:space="preserve">□专职教师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□外聘教师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w:t>
            </w:r>
            <w:r w:rsidR="00162DB8">
              <w:rPr>
                <w:rFonts w:ascii="华文仿宋" w:eastAsia="华文仿宋" w:hAnsi="华文仿宋" w:hint="eastAsia"/>
              </w:rPr>
              <w:t>X</w:t>
            </w:r>
            <w:r>
              <w:rPr>
                <w:rFonts w:ascii="华文仿宋" w:eastAsia="华文仿宋" w:hAnsi="华文仿宋" w:hint="eastAsia"/>
              </w:rPr>
              <w:t xml:space="preserve">□讲师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162DB8">
            <w:pPr>
              <w:spacing w:line="280" w:lineRule="exact"/>
              <w:jc w:val="center"/>
              <w:rPr>
                <w:rFonts w:ascii="华文仿宋" w:eastAsia="华文仿宋" w:hAnsi="华文仿宋"/>
              </w:rPr>
            </w:pPr>
            <w:r>
              <w:rPr>
                <w:rFonts w:ascii="华文仿宋" w:eastAsia="华文仿宋" w:hAnsi="华文仿宋"/>
              </w:rPr>
              <w:t>硕士</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4262B9" w:rsidRDefault="00162DB8">
            <w:pPr>
              <w:spacing w:line="280" w:lineRule="exact"/>
              <w:jc w:val="center"/>
              <w:rPr>
                <w:rFonts w:ascii="华文仿宋" w:eastAsia="华文仿宋" w:hAnsi="华文仿宋"/>
              </w:rPr>
            </w:pPr>
            <w:r>
              <w:rPr>
                <w:rFonts w:ascii="华文仿宋" w:eastAsia="华文仿宋" w:hAnsi="华文仿宋"/>
              </w:rPr>
              <w:t>金融</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4262B9">
            <w:pPr>
              <w:spacing w:line="280" w:lineRule="exact"/>
              <w:jc w:val="center"/>
              <w:rPr>
                <w:rFonts w:ascii="华文仿宋" w:eastAsia="华文仿宋" w:hAnsi="华文仿宋"/>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162DB8">
            <w:pPr>
              <w:spacing w:line="280" w:lineRule="exact"/>
              <w:jc w:val="center"/>
              <w:rPr>
                <w:rFonts w:ascii="华文仿宋" w:eastAsia="华文仿宋" w:hAnsi="华文仿宋"/>
                <w:sz w:val="16"/>
              </w:rPr>
            </w:pPr>
            <w:r>
              <w:rPr>
                <w:rFonts w:ascii="华文仿宋" w:eastAsia="华文仿宋" w:hAnsi="华文仿宋"/>
                <w:sz w:val="16"/>
              </w:rPr>
              <w:t>Emmawu1@126.com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4262B9">
            <w:pPr>
              <w:spacing w:line="280" w:lineRule="exact"/>
              <w:jc w:val="center"/>
              <w:rPr>
                <w:rFonts w:ascii="华文仿宋" w:eastAsia="华文仿宋" w:hAnsi="华文仿宋"/>
                <w:sz w:val="16"/>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331270">
            <w:pPr>
              <w:spacing w:line="280" w:lineRule="exact"/>
              <w:ind w:firstLineChars="100" w:firstLine="210"/>
              <w:jc w:val="center"/>
              <w:rPr>
                <w:rFonts w:ascii="华文仿宋" w:eastAsia="华文仿宋" w:hAnsi="华文仿宋"/>
              </w:rPr>
            </w:pPr>
            <w:r>
              <w:rPr>
                <w:rFonts w:ascii="华文仿宋" w:eastAsia="华文仿宋" w:hAnsi="华文仿宋" w:hint="eastAsia"/>
              </w:rPr>
              <w:t xml:space="preserve">□是  </w:t>
            </w:r>
            <w:r>
              <w:rPr>
                <w:rFonts w:ascii="华文仿宋" w:eastAsia="华文仿宋" w:hAnsi="华文仿宋"/>
              </w:rPr>
              <w:t xml:space="preserve">   </w:t>
            </w:r>
            <w:r>
              <w:rPr>
                <w:rFonts w:ascii="华文仿宋" w:eastAsia="华文仿宋" w:hAnsi="华文仿宋" w:hint="eastAsia"/>
              </w:rPr>
              <w:t xml:space="preserve">  </w:t>
            </w:r>
            <w:r w:rsidR="00162DB8">
              <w:rPr>
                <w:rFonts w:ascii="华文仿宋" w:eastAsia="华文仿宋" w:hAnsi="华文仿宋"/>
              </w:rPr>
              <w:t>X</w:t>
            </w:r>
            <w:r>
              <w:rPr>
                <w:rFonts w:ascii="华文仿宋" w:eastAsia="华文仿宋" w:hAnsi="华文仿宋" w:hint="eastAsia"/>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4262B9" w:rsidRDefault="008728E9">
            <w:pPr>
              <w:jc w:val="left"/>
              <w:rPr>
                <w:rFonts w:ascii="华文仿宋" w:eastAsia="华文仿宋" w:hAnsi="华文仿宋"/>
                <w:sz w:val="28"/>
                <w:szCs w:val="28"/>
              </w:rPr>
            </w:pPr>
            <w:r>
              <w:rPr>
                <w:rFonts w:ascii="华文仿宋" w:eastAsia="华文仿宋" w:hAnsi="华文仿宋" w:hint="eastAsia"/>
                <w:sz w:val="28"/>
                <w:szCs w:val="28"/>
              </w:rPr>
              <w:t xml:space="preserve">Through the </w:t>
            </w:r>
            <w:r>
              <w:rPr>
                <w:rFonts w:ascii="华文仿宋" w:eastAsia="华文仿宋" w:hAnsi="华文仿宋"/>
                <w:sz w:val="28"/>
                <w:szCs w:val="28"/>
              </w:rPr>
              <w:t>introduction</w:t>
            </w:r>
            <w:r>
              <w:rPr>
                <w:rFonts w:ascii="华文仿宋" w:eastAsia="华文仿宋" w:hAnsi="华文仿宋" w:hint="eastAsia"/>
                <w:sz w:val="28"/>
                <w:szCs w:val="28"/>
              </w:rPr>
              <w:t xml:space="preserve"> </w:t>
            </w:r>
            <w:r>
              <w:rPr>
                <w:rFonts w:ascii="华文仿宋" w:eastAsia="华文仿宋" w:hAnsi="华文仿宋"/>
                <w:sz w:val="28"/>
                <w:szCs w:val="28"/>
              </w:rPr>
              <w:t>of basic ideas, concepts and analytical methods for microeconomics, we aim to help the students to understand the world in which we live, and make the students become astute participants in the economy. Moreover, the course will help students to gain a better understanding of the potential and limits of economic policy.</w:t>
            </w:r>
          </w:p>
          <w:p w:rsidR="004262B9"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rsidTr="005A3E71">
        <w:trPr>
          <w:trHeight w:val="2400"/>
        </w:trPr>
        <w:tc>
          <w:tcPr>
            <w:tcW w:w="10065" w:type="dxa"/>
          </w:tcPr>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4262B9" w:rsidRDefault="00885C32">
            <w:pPr>
              <w:jc w:val="left"/>
              <w:rPr>
                <w:rFonts w:ascii="仿宋_GB2312" w:eastAsia="仿宋_GB2312" w:hAnsi="仿宋_GB2312" w:cs="仿宋_GB2312"/>
                <w:szCs w:val="21"/>
              </w:rPr>
            </w:pPr>
            <w:r>
              <w:rPr>
                <w:rFonts w:ascii="仿宋_GB2312" w:eastAsia="仿宋_GB2312" w:hAnsi="仿宋_GB2312" w:cs="仿宋_GB2312" w:hint="eastAsia"/>
                <w:szCs w:val="21"/>
              </w:rPr>
              <w:t>To memorize the basic concepts for microeconomics;</w:t>
            </w:r>
          </w:p>
          <w:p w:rsidR="00885C32" w:rsidRDefault="00885C32">
            <w:pPr>
              <w:jc w:val="left"/>
              <w:rPr>
                <w:rFonts w:ascii="仿宋_GB2312" w:eastAsia="仿宋_GB2312" w:hAnsi="仿宋_GB2312" w:cs="仿宋_GB2312"/>
                <w:szCs w:val="21"/>
              </w:rPr>
            </w:pPr>
            <w:r>
              <w:rPr>
                <w:rFonts w:ascii="仿宋_GB2312" w:eastAsia="仿宋_GB2312" w:hAnsi="仿宋_GB2312" w:cs="仿宋_GB2312"/>
                <w:szCs w:val="21"/>
              </w:rPr>
              <w:t>To understand the basic economic principles and ideas;</w:t>
            </w:r>
          </w:p>
          <w:p w:rsidR="00885C32" w:rsidRDefault="00885C32">
            <w:pPr>
              <w:jc w:val="left"/>
              <w:rPr>
                <w:rFonts w:ascii="仿宋_GB2312" w:eastAsia="仿宋_GB2312" w:hAnsi="仿宋_GB2312" w:cs="仿宋_GB2312"/>
                <w:szCs w:val="21"/>
              </w:rPr>
            </w:pPr>
            <w:r>
              <w:rPr>
                <w:rFonts w:ascii="仿宋_GB2312" w:eastAsia="仿宋_GB2312" w:hAnsi="仿宋_GB2312" w:cs="仿宋_GB2312"/>
                <w:szCs w:val="21"/>
              </w:rPr>
              <w:t>To apply the economic principles and ideas to analyze the world in which we live;</w:t>
            </w:r>
          </w:p>
          <w:p w:rsidR="00885C32" w:rsidRDefault="00885C32">
            <w:pPr>
              <w:jc w:val="left"/>
              <w:rPr>
                <w:rFonts w:ascii="仿宋_GB2312" w:eastAsia="仿宋_GB2312" w:hAnsi="仿宋_GB2312" w:cs="仿宋_GB2312"/>
                <w:szCs w:val="21"/>
              </w:rPr>
            </w:pPr>
            <w:r>
              <w:rPr>
                <w:rFonts w:ascii="仿宋_GB2312" w:eastAsia="仿宋_GB2312" w:hAnsi="仿宋_GB2312" w:cs="仿宋_GB2312"/>
                <w:szCs w:val="21"/>
              </w:rPr>
              <w:t>To analyze the economic phenomena with the ideas and principles taught in class;</w:t>
            </w:r>
          </w:p>
          <w:p w:rsidR="00885C32" w:rsidRDefault="00885C32">
            <w:pPr>
              <w:jc w:val="left"/>
              <w:rPr>
                <w:rFonts w:ascii="仿宋_GB2312" w:eastAsia="仿宋_GB2312" w:hAnsi="仿宋_GB2312" w:cs="仿宋_GB2312"/>
                <w:szCs w:val="21"/>
              </w:rPr>
            </w:pPr>
            <w:r>
              <w:rPr>
                <w:rFonts w:ascii="仿宋_GB2312" w:eastAsia="仿宋_GB2312" w:hAnsi="仿宋_GB2312" w:cs="仿宋_GB2312"/>
                <w:szCs w:val="21"/>
              </w:rPr>
              <w:t>To evaluate the performance of individual players in economic background;</w:t>
            </w:r>
          </w:p>
          <w:p w:rsidR="00885C32" w:rsidRDefault="00885C32">
            <w:pPr>
              <w:jc w:val="left"/>
              <w:rPr>
                <w:rFonts w:ascii="仿宋_GB2312" w:eastAsia="仿宋_GB2312" w:hAnsi="仿宋_GB2312" w:cs="仿宋_GB2312"/>
                <w:szCs w:val="21"/>
              </w:rPr>
            </w:pPr>
            <w:r>
              <w:rPr>
                <w:rFonts w:ascii="仿宋_GB2312" w:eastAsia="仿宋_GB2312" w:hAnsi="仿宋_GB2312" w:cs="仿宋_GB2312"/>
                <w:szCs w:val="21"/>
              </w:rPr>
              <w:t>To create a practical framework to help students analyze economic events and phenomena.</w:t>
            </w:r>
          </w:p>
          <w:p w:rsidR="004262B9" w:rsidRDefault="004262B9">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w:t>
      </w:r>
      <w:r w:rsidR="00230E14">
        <w:rPr>
          <w:rFonts w:ascii="仿宋_GB2312" w:eastAsia="仿宋_GB2312" w:hAnsi="宋体" w:cs="宋体"/>
          <w:b/>
          <w:bCs/>
          <w:kern w:val="0"/>
          <w:sz w:val="24"/>
          <w:szCs w:val="24"/>
        </w:rPr>
        <w:t>d</w:t>
      </w:r>
      <w:r>
        <w:rPr>
          <w:rFonts w:ascii="仿宋_GB2312" w:eastAsia="仿宋_GB2312" w:hAnsi="宋体" w:cs="宋体" w:hint="eastAsia"/>
          <w:b/>
          <w:bCs/>
          <w:kern w:val="0"/>
          <w:sz w:val="24"/>
          <w:szCs w:val="24"/>
        </w:rPr>
        <w:t>ule</w:t>
      </w:r>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8513A9">
            <w:pPr>
              <w:spacing w:line="280" w:lineRule="exact"/>
              <w:jc w:val="center"/>
              <w:rPr>
                <w:rFonts w:ascii="华文仿宋" w:eastAsia="华文仿宋" w:hAnsi="华文仿宋"/>
                <w:lang w:eastAsia="zh-TW"/>
              </w:rPr>
            </w:pPr>
            <w:r>
              <w:rPr>
                <w:rFonts w:ascii="华文仿宋" w:eastAsia="华文仿宋" w:hAnsi="华文仿宋"/>
                <w:lang w:eastAsia="zh-TW"/>
              </w:rPr>
              <w:t>1</w:t>
            </w:r>
          </w:p>
        </w:tc>
        <w:tc>
          <w:tcPr>
            <w:tcW w:w="1100" w:type="dxa"/>
            <w:vAlign w:val="center"/>
          </w:tcPr>
          <w:p w:rsidR="004262B9" w:rsidRDefault="00230E14">
            <w:pPr>
              <w:spacing w:line="280" w:lineRule="exact"/>
              <w:rPr>
                <w:rFonts w:ascii="华文仿宋" w:eastAsia="华文仿宋" w:hAnsi="华文仿宋"/>
                <w:lang w:eastAsia="zh-TW"/>
              </w:rPr>
            </w:pPr>
            <w:r>
              <w:rPr>
                <w:rFonts w:ascii="华文仿宋" w:eastAsia="华文仿宋" w:hAnsi="华文仿宋"/>
                <w:lang w:eastAsia="zh-TW"/>
              </w:rPr>
              <w:t>Sep.7</w:t>
            </w:r>
          </w:p>
        </w:tc>
        <w:tc>
          <w:tcPr>
            <w:tcW w:w="4667" w:type="dxa"/>
            <w:vAlign w:val="center"/>
          </w:tcPr>
          <w:p w:rsidR="004262B9" w:rsidRDefault="00230E14">
            <w:pPr>
              <w:spacing w:line="280" w:lineRule="exact"/>
              <w:rPr>
                <w:rFonts w:ascii="华文仿宋" w:eastAsia="华文仿宋" w:hAnsi="华文仿宋"/>
              </w:rPr>
            </w:pPr>
            <w:r>
              <w:rPr>
                <w:rFonts w:ascii="华文仿宋" w:eastAsia="华文仿宋" w:hAnsi="华文仿宋" w:hint="eastAsia"/>
              </w:rPr>
              <w:t>Ten Principles of Economic</w:t>
            </w:r>
            <w:r>
              <w:rPr>
                <w:rFonts w:ascii="华文仿宋" w:eastAsia="华文仿宋" w:hAnsi="华文仿宋"/>
              </w:rPr>
              <w:t>s I</w:t>
            </w: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rsidP="00FD411C">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8513A9">
            <w:pPr>
              <w:spacing w:line="280" w:lineRule="exact"/>
              <w:jc w:val="center"/>
              <w:rPr>
                <w:rFonts w:ascii="华文仿宋" w:eastAsia="华文仿宋" w:hAnsi="华文仿宋"/>
                <w:lang w:eastAsia="zh-TW"/>
              </w:rPr>
            </w:pPr>
            <w:r>
              <w:rPr>
                <w:rFonts w:ascii="华文仿宋" w:eastAsia="华文仿宋" w:hAnsi="华文仿宋"/>
                <w:lang w:eastAsia="zh-TW"/>
              </w:rPr>
              <w:t>1</w:t>
            </w:r>
          </w:p>
        </w:tc>
        <w:tc>
          <w:tcPr>
            <w:tcW w:w="1100" w:type="dxa"/>
            <w:vAlign w:val="center"/>
          </w:tcPr>
          <w:p w:rsidR="004262B9" w:rsidRDefault="00230E14">
            <w:pPr>
              <w:spacing w:line="280" w:lineRule="exact"/>
              <w:rPr>
                <w:rFonts w:ascii="华文仿宋" w:eastAsia="华文仿宋" w:hAnsi="华文仿宋"/>
              </w:rPr>
            </w:pPr>
            <w:r>
              <w:rPr>
                <w:rFonts w:ascii="华文仿宋" w:eastAsia="华文仿宋" w:hAnsi="华文仿宋" w:hint="eastAsia"/>
              </w:rPr>
              <w:t>Sep.11</w:t>
            </w:r>
          </w:p>
        </w:tc>
        <w:tc>
          <w:tcPr>
            <w:tcW w:w="4667" w:type="dxa"/>
            <w:vAlign w:val="center"/>
          </w:tcPr>
          <w:p w:rsidR="004262B9" w:rsidRDefault="00230E14">
            <w:pPr>
              <w:spacing w:line="280" w:lineRule="exact"/>
              <w:rPr>
                <w:rFonts w:ascii="华文仿宋" w:eastAsia="华文仿宋" w:hAnsi="华文仿宋"/>
                <w:lang w:eastAsia="zh-TW"/>
              </w:rPr>
            </w:pPr>
            <w:r>
              <w:rPr>
                <w:rFonts w:ascii="华文仿宋" w:eastAsia="华文仿宋" w:hAnsi="华文仿宋" w:hint="eastAsia"/>
              </w:rPr>
              <w:t>Ten Principles of Economic</w:t>
            </w:r>
            <w:r>
              <w:rPr>
                <w:rFonts w:ascii="华文仿宋" w:eastAsia="华文仿宋" w:hAnsi="华文仿宋"/>
              </w:rPr>
              <w:t>s II</w:t>
            </w: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12"/>
            </w:tblGrid>
            <w:tr w:rsidR="00FD411C" w:rsidTr="00AC2705">
              <w:trPr>
                <w:cantSplit/>
                <w:trHeight w:val="510"/>
                <w:jc w:val="center"/>
              </w:trPr>
              <w:tc>
                <w:tcPr>
                  <w:tcW w:w="1080" w:type="dxa"/>
                  <w:vAlign w:val="center"/>
                </w:tcPr>
                <w:p w:rsidR="00FD411C" w:rsidRDefault="00FD411C" w:rsidP="00FD411C">
                  <w:pPr>
                    <w:rPr>
                      <w:rFonts w:ascii="华文仿宋" w:eastAsia="华文仿宋" w:hAnsi="华文仿宋"/>
                      <w:color w:val="000000"/>
                      <w:szCs w:val="21"/>
                    </w:rPr>
                  </w:pPr>
                  <w:r>
                    <w:rPr>
                      <w:rFonts w:ascii="华文仿宋" w:eastAsia="华文仿宋" w:hAnsi="华文仿宋" w:hint="eastAsia"/>
                      <w:color w:val="000000"/>
                      <w:szCs w:val="21"/>
                    </w:rPr>
                    <w:t>Homewor</w:t>
                  </w:r>
                  <w:r>
                    <w:rPr>
                      <w:rFonts w:ascii="华文仿宋" w:eastAsia="华文仿宋" w:hAnsi="华文仿宋"/>
                      <w:color w:val="000000"/>
                      <w:szCs w:val="21"/>
                    </w:rPr>
                    <w:t>k</w:t>
                  </w:r>
                </w:p>
              </w:tc>
            </w:tr>
          </w:tbl>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8513A9">
            <w:pPr>
              <w:spacing w:line="280" w:lineRule="exact"/>
              <w:jc w:val="center"/>
              <w:rPr>
                <w:rFonts w:ascii="华文仿宋" w:eastAsia="华文仿宋" w:hAnsi="华文仿宋"/>
                <w:lang w:eastAsia="zh-TW"/>
              </w:rPr>
            </w:pPr>
            <w:r>
              <w:rPr>
                <w:rFonts w:ascii="华文仿宋" w:eastAsia="华文仿宋" w:hAnsi="华文仿宋"/>
                <w:lang w:eastAsia="zh-TW"/>
              </w:rPr>
              <w:t>2</w:t>
            </w:r>
          </w:p>
        </w:tc>
        <w:tc>
          <w:tcPr>
            <w:tcW w:w="1100" w:type="dxa"/>
            <w:vAlign w:val="center"/>
          </w:tcPr>
          <w:p w:rsidR="004262B9" w:rsidRDefault="00230E14">
            <w:pPr>
              <w:spacing w:line="280" w:lineRule="exact"/>
              <w:rPr>
                <w:rFonts w:ascii="华文仿宋" w:eastAsia="华文仿宋" w:hAnsi="华文仿宋"/>
              </w:rPr>
            </w:pPr>
            <w:r>
              <w:rPr>
                <w:rFonts w:ascii="华文仿宋" w:eastAsia="华文仿宋" w:hAnsi="华文仿宋" w:hint="eastAsia"/>
              </w:rPr>
              <w:t>Sep. 14</w:t>
            </w:r>
          </w:p>
        </w:tc>
        <w:tc>
          <w:tcPr>
            <w:tcW w:w="4667" w:type="dxa"/>
            <w:vAlign w:val="center"/>
          </w:tcPr>
          <w:p w:rsidR="004262B9" w:rsidRDefault="00230E14">
            <w:pPr>
              <w:spacing w:line="280" w:lineRule="exact"/>
              <w:rPr>
                <w:rFonts w:ascii="华文仿宋" w:eastAsia="华文仿宋" w:hAnsi="华文仿宋"/>
                <w:lang w:eastAsia="zh-TW"/>
              </w:rPr>
            </w:pPr>
            <w:r>
              <w:rPr>
                <w:rFonts w:ascii="华文仿宋" w:eastAsia="华文仿宋" w:hAnsi="华文仿宋"/>
                <w:lang w:eastAsia="zh-TW"/>
              </w:rPr>
              <w:t>Thinking Like An Economist</w:t>
            </w: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8513A9">
            <w:pPr>
              <w:spacing w:line="280" w:lineRule="exact"/>
              <w:jc w:val="center"/>
              <w:rPr>
                <w:rFonts w:ascii="华文仿宋" w:eastAsia="华文仿宋" w:hAnsi="华文仿宋"/>
                <w:lang w:eastAsia="zh-TW"/>
              </w:rPr>
            </w:pPr>
            <w:r>
              <w:rPr>
                <w:rFonts w:ascii="华文仿宋" w:eastAsia="华文仿宋" w:hAnsi="华文仿宋"/>
                <w:lang w:eastAsia="zh-TW"/>
              </w:rPr>
              <w:t>3</w:t>
            </w:r>
          </w:p>
        </w:tc>
        <w:tc>
          <w:tcPr>
            <w:tcW w:w="1100" w:type="dxa"/>
            <w:vAlign w:val="center"/>
          </w:tcPr>
          <w:p w:rsidR="004262B9" w:rsidRDefault="00230E14">
            <w:pPr>
              <w:spacing w:line="280" w:lineRule="exact"/>
              <w:rPr>
                <w:rFonts w:ascii="华文仿宋" w:eastAsia="华文仿宋" w:hAnsi="华文仿宋"/>
                <w:lang w:eastAsia="zh-TW"/>
              </w:rPr>
            </w:pPr>
            <w:r>
              <w:rPr>
                <w:rFonts w:ascii="华文仿宋" w:eastAsia="华文仿宋" w:hAnsi="华文仿宋"/>
                <w:lang w:eastAsia="zh-TW"/>
              </w:rPr>
              <w:t>Sep. 21</w:t>
            </w:r>
          </w:p>
        </w:tc>
        <w:tc>
          <w:tcPr>
            <w:tcW w:w="4667" w:type="dxa"/>
            <w:vAlign w:val="center"/>
          </w:tcPr>
          <w:p w:rsidR="004262B9" w:rsidRDefault="00FD411C">
            <w:pPr>
              <w:spacing w:line="280" w:lineRule="exact"/>
              <w:rPr>
                <w:rFonts w:ascii="华文仿宋" w:eastAsia="华文仿宋" w:hAnsi="华文仿宋"/>
              </w:rPr>
            </w:pPr>
            <w:r>
              <w:rPr>
                <w:rFonts w:ascii="华文仿宋" w:eastAsia="华文仿宋" w:hAnsi="华文仿宋" w:hint="eastAsia"/>
              </w:rPr>
              <w:t>Interdependence and Gains from</w:t>
            </w:r>
            <w:r>
              <w:rPr>
                <w:rFonts w:ascii="华文仿宋" w:eastAsia="华文仿宋" w:hAnsi="华文仿宋"/>
              </w:rPr>
              <w:t xml:space="preserve"> Trade</w:t>
            </w: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8513A9">
            <w:pPr>
              <w:spacing w:line="280" w:lineRule="exact"/>
              <w:jc w:val="center"/>
              <w:rPr>
                <w:rFonts w:ascii="华文仿宋" w:eastAsia="华文仿宋" w:hAnsi="华文仿宋"/>
                <w:lang w:eastAsia="zh-TW"/>
              </w:rPr>
            </w:pPr>
            <w:r>
              <w:rPr>
                <w:rFonts w:ascii="华文仿宋" w:eastAsia="华文仿宋" w:hAnsi="华文仿宋"/>
                <w:lang w:eastAsia="zh-TW"/>
              </w:rPr>
              <w:t>3</w:t>
            </w:r>
          </w:p>
        </w:tc>
        <w:tc>
          <w:tcPr>
            <w:tcW w:w="1100" w:type="dxa"/>
            <w:vAlign w:val="center"/>
          </w:tcPr>
          <w:p w:rsidR="004262B9" w:rsidRDefault="00230E14">
            <w:pPr>
              <w:spacing w:line="280" w:lineRule="exact"/>
              <w:rPr>
                <w:rFonts w:ascii="华文仿宋" w:eastAsia="华文仿宋" w:hAnsi="华文仿宋"/>
              </w:rPr>
            </w:pPr>
            <w:r>
              <w:rPr>
                <w:rFonts w:ascii="华文仿宋" w:eastAsia="华文仿宋" w:hAnsi="华文仿宋" w:hint="eastAsia"/>
              </w:rPr>
              <w:t>Sep. 25</w:t>
            </w:r>
          </w:p>
        </w:tc>
        <w:tc>
          <w:tcPr>
            <w:tcW w:w="4667" w:type="dxa"/>
            <w:vAlign w:val="center"/>
          </w:tcPr>
          <w:p w:rsidR="004262B9" w:rsidRDefault="00FD411C">
            <w:pPr>
              <w:spacing w:line="280" w:lineRule="exact"/>
              <w:rPr>
                <w:rFonts w:ascii="华文仿宋" w:eastAsia="华文仿宋" w:hAnsi="华文仿宋"/>
              </w:rPr>
            </w:pPr>
            <w:r>
              <w:rPr>
                <w:rFonts w:ascii="华文仿宋" w:eastAsia="华文仿宋" w:hAnsi="华文仿宋" w:hint="eastAsia"/>
              </w:rPr>
              <w:t>The Market Forc</w:t>
            </w:r>
            <w:r>
              <w:rPr>
                <w:rFonts w:ascii="华文仿宋" w:eastAsia="华文仿宋" w:hAnsi="华文仿宋"/>
              </w:rPr>
              <w:t>es of Supply and Demand I</w:t>
            </w: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8513A9">
            <w:pPr>
              <w:spacing w:line="280" w:lineRule="exact"/>
              <w:jc w:val="center"/>
              <w:rPr>
                <w:rFonts w:ascii="华文仿宋" w:eastAsia="华文仿宋" w:hAnsi="华文仿宋"/>
                <w:lang w:eastAsia="zh-TW"/>
              </w:rPr>
            </w:pPr>
            <w:r>
              <w:rPr>
                <w:rFonts w:ascii="华文仿宋" w:eastAsia="华文仿宋" w:hAnsi="华文仿宋"/>
                <w:lang w:eastAsia="zh-TW"/>
              </w:rPr>
              <w:t>4</w:t>
            </w:r>
          </w:p>
        </w:tc>
        <w:tc>
          <w:tcPr>
            <w:tcW w:w="1100" w:type="dxa"/>
            <w:vAlign w:val="center"/>
          </w:tcPr>
          <w:p w:rsidR="004262B9" w:rsidRDefault="00230E14">
            <w:pPr>
              <w:spacing w:line="280" w:lineRule="exact"/>
              <w:rPr>
                <w:rFonts w:ascii="华文仿宋" w:eastAsia="华文仿宋" w:hAnsi="华文仿宋"/>
              </w:rPr>
            </w:pPr>
            <w:r>
              <w:rPr>
                <w:rFonts w:ascii="华文仿宋" w:eastAsia="华文仿宋" w:hAnsi="华文仿宋" w:hint="eastAsia"/>
              </w:rPr>
              <w:t>Sep. 28</w:t>
            </w:r>
          </w:p>
        </w:tc>
        <w:tc>
          <w:tcPr>
            <w:tcW w:w="4667" w:type="dxa"/>
            <w:tcBorders>
              <w:bottom w:val="single" w:sz="4" w:space="0" w:color="auto"/>
            </w:tcBorders>
            <w:vAlign w:val="center"/>
          </w:tcPr>
          <w:p w:rsidR="004262B9" w:rsidRDefault="00FD411C">
            <w:pPr>
              <w:spacing w:line="280" w:lineRule="exact"/>
              <w:rPr>
                <w:rFonts w:ascii="华文仿宋" w:eastAsia="华文仿宋" w:hAnsi="华文仿宋"/>
                <w:lang w:eastAsia="zh-TW"/>
              </w:rPr>
            </w:pPr>
            <w:r>
              <w:rPr>
                <w:rFonts w:ascii="华文仿宋" w:eastAsia="华文仿宋" w:hAnsi="华文仿宋" w:hint="eastAsia"/>
              </w:rPr>
              <w:t>The Market Forc</w:t>
            </w:r>
            <w:r>
              <w:rPr>
                <w:rFonts w:ascii="华文仿宋" w:eastAsia="华文仿宋" w:hAnsi="华文仿宋"/>
              </w:rPr>
              <w:t>es of Supply and Demand II</w:t>
            </w:r>
          </w:p>
        </w:tc>
        <w:tc>
          <w:tcPr>
            <w:tcW w:w="1316" w:type="dxa"/>
            <w:tcBorders>
              <w:bottom w:val="single" w:sz="4" w:space="0" w:color="auto"/>
            </w:tcBorders>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8513A9">
            <w:pPr>
              <w:spacing w:line="280" w:lineRule="exact"/>
              <w:jc w:val="center"/>
              <w:rPr>
                <w:rFonts w:ascii="华文仿宋" w:eastAsia="华文仿宋" w:hAnsi="华文仿宋"/>
                <w:lang w:eastAsia="zh-TW"/>
              </w:rPr>
            </w:pPr>
            <w:r>
              <w:rPr>
                <w:rFonts w:ascii="华文仿宋" w:eastAsia="华文仿宋" w:hAnsi="华文仿宋"/>
                <w:lang w:eastAsia="zh-TW"/>
              </w:rPr>
              <w:t>5</w:t>
            </w:r>
          </w:p>
        </w:tc>
        <w:tc>
          <w:tcPr>
            <w:tcW w:w="1100" w:type="dxa"/>
            <w:vAlign w:val="center"/>
          </w:tcPr>
          <w:p w:rsidR="004262B9" w:rsidRDefault="00230E14">
            <w:pPr>
              <w:spacing w:line="280" w:lineRule="exact"/>
              <w:rPr>
                <w:rFonts w:ascii="华文仿宋" w:eastAsia="华文仿宋" w:hAnsi="华文仿宋"/>
              </w:rPr>
            </w:pPr>
            <w:r>
              <w:rPr>
                <w:rFonts w:ascii="华文仿宋" w:eastAsia="华文仿宋" w:hAnsi="华文仿宋" w:hint="eastAsia"/>
              </w:rPr>
              <w:t>Oct. 5</w:t>
            </w:r>
          </w:p>
        </w:tc>
        <w:tc>
          <w:tcPr>
            <w:tcW w:w="4667" w:type="dxa"/>
            <w:tcBorders>
              <w:bottom w:val="single" w:sz="4" w:space="0" w:color="auto"/>
              <w:tl2br w:val="nil"/>
            </w:tcBorders>
            <w:vAlign w:val="center"/>
          </w:tcPr>
          <w:p w:rsidR="00FD411C" w:rsidRDefault="00840553">
            <w:pPr>
              <w:spacing w:line="280" w:lineRule="exact"/>
              <w:rPr>
                <w:rFonts w:ascii="华文仿宋" w:eastAsia="华文仿宋" w:hAnsi="华文仿宋"/>
              </w:rPr>
            </w:pPr>
            <w:r>
              <w:rPr>
                <w:rFonts w:ascii="华文仿宋" w:eastAsia="华文仿宋" w:hAnsi="华文仿宋" w:hint="eastAsia"/>
              </w:rPr>
              <w:t>National</w:t>
            </w:r>
            <w:r>
              <w:rPr>
                <w:rFonts w:ascii="华文仿宋" w:eastAsia="华文仿宋" w:hAnsi="华文仿宋"/>
              </w:rPr>
              <w:t xml:space="preserve"> D</w:t>
            </w:r>
            <w:r>
              <w:rPr>
                <w:rFonts w:ascii="华文仿宋" w:eastAsia="华文仿宋" w:hAnsi="华文仿宋" w:hint="eastAsia"/>
              </w:rPr>
              <w:t>a</w:t>
            </w:r>
            <w:r>
              <w:rPr>
                <w:rFonts w:ascii="华文仿宋" w:eastAsia="华文仿宋" w:hAnsi="华文仿宋"/>
              </w:rPr>
              <w:t>y vacation</w:t>
            </w:r>
          </w:p>
        </w:tc>
        <w:tc>
          <w:tcPr>
            <w:tcW w:w="1316" w:type="dxa"/>
            <w:tcBorders>
              <w:bottom w:val="single" w:sz="4" w:space="0" w:color="auto"/>
              <w:tl2br w:val="nil"/>
            </w:tcBorders>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840553">
        <w:trPr>
          <w:cantSplit/>
          <w:trHeight w:val="510"/>
          <w:jc w:val="center"/>
        </w:trPr>
        <w:tc>
          <w:tcPr>
            <w:tcW w:w="1129" w:type="dxa"/>
            <w:vAlign w:val="center"/>
          </w:tcPr>
          <w:p w:rsidR="00840553" w:rsidRDefault="00840553" w:rsidP="00840553">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tcBorders>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Oct. 9</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National</w:t>
            </w:r>
            <w:r>
              <w:rPr>
                <w:rFonts w:ascii="华文仿宋" w:eastAsia="华文仿宋" w:hAnsi="华文仿宋"/>
              </w:rPr>
              <w:t xml:space="preserve"> D</w:t>
            </w:r>
            <w:r>
              <w:rPr>
                <w:rFonts w:ascii="华文仿宋" w:eastAsia="华文仿宋" w:hAnsi="华文仿宋" w:hint="eastAsia"/>
              </w:rPr>
              <w:t>a</w:t>
            </w:r>
            <w:r>
              <w:rPr>
                <w:rFonts w:ascii="华文仿宋" w:eastAsia="华文仿宋" w:hAnsi="华文仿宋"/>
              </w:rPr>
              <w:t>y vacation</w:t>
            </w:r>
          </w:p>
        </w:tc>
        <w:tc>
          <w:tcPr>
            <w:tcW w:w="1316" w:type="dxa"/>
            <w:tcBorders>
              <w:left w:val="single" w:sz="4" w:space="0" w:color="auto"/>
              <w:tl2br w:val="nil"/>
            </w:tcBorders>
            <w:vAlign w:val="center"/>
          </w:tcPr>
          <w:p w:rsidR="00840553" w:rsidRDefault="00840553" w:rsidP="00840553">
            <w:pPr>
              <w:jc w:val="center"/>
              <w:rPr>
                <w:rFonts w:ascii="华文仿宋" w:eastAsia="华文仿宋" w:hAnsi="华文仿宋"/>
                <w:color w:val="000000"/>
                <w:szCs w:val="21"/>
              </w:rPr>
            </w:pPr>
          </w:p>
        </w:tc>
        <w:tc>
          <w:tcPr>
            <w:tcW w:w="720" w:type="dxa"/>
            <w:vAlign w:val="center"/>
          </w:tcPr>
          <w:p w:rsidR="00840553" w:rsidRDefault="00840553" w:rsidP="00840553">
            <w:pPr>
              <w:jc w:val="center"/>
              <w:rPr>
                <w:rFonts w:ascii="华文仿宋" w:eastAsia="华文仿宋" w:hAnsi="华文仿宋"/>
                <w:color w:val="000000"/>
                <w:szCs w:val="21"/>
              </w:rPr>
            </w:pPr>
          </w:p>
        </w:tc>
        <w:tc>
          <w:tcPr>
            <w:tcW w:w="1080" w:type="dxa"/>
            <w:vAlign w:val="center"/>
          </w:tcPr>
          <w:p w:rsidR="00840553" w:rsidRDefault="00840553" w:rsidP="00840553">
            <w:pPr>
              <w:rPr>
                <w:rFonts w:ascii="华文仿宋" w:eastAsia="华文仿宋" w:hAnsi="华文仿宋"/>
                <w:color w:val="000000"/>
                <w:szCs w:val="21"/>
              </w:rPr>
            </w:pPr>
          </w:p>
        </w:tc>
      </w:tr>
      <w:tr w:rsidR="00840553">
        <w:trPr>
          <w:cantSplit/>
          <w:trHeight w:val="510"/>
          <w:jc w:val="center"/>
        </w:trPr>
        <w:tc>
          <w:tcPr>
            <w:tcW w:w="1129" w:type="dxa"/>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6</w:t>
            </w:r>
          </w:p>
        </w:tc>
        <w:tc>
          <w:tcPr>
            <w:tcW w:w="1100" w:type="dxa"/>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Oct.12</w:t>
            </w:r>
          </w:p>
        </w:tc>
        <w:tc>
          <w:tcPr>
            <w:tcW w:w="4667" w:type="dxa"/>
            <w:tcBorders>
              <w:top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Elasticity and its Applications</w:t>
            </w:r>
          </w:p>
        </w:tc>
        <w:tc>
          <w:tcPr>
            <w:tcW w:w="1316" w:type="dxa"/>
            <w:vAlign w:val="center"/>
          </w:tcPr>
          <w:p w:rsidR="00840553" w:rsidRDefault="00840553" w:rsidP="00840553">
            <w:pPr>
              <w:jc w:val="center"/>
              <w:rPr>
                <w:rFonts w:ascii="华文仿宋" w:eastAsia="华文仿宋" w:hAnsi="华文仿宋"/>
                <w:color w:val="000000"/>
                <w:szCs w:val="21"/>
              </w:rPr>
            </w:pPr>
          </w:p>
        </w:tc>
        <w:tc>
          <w:tcPr>
            <w:tcW w:w="720" w:type="dxa"/>
            <w:vAlign w:val="center"/>
          </w:tcPr>
          <w:p w:rsidR="00840553" w:rsidRDefault="00840553" w:rsidP="00840553">
            <w:pPr>
              <w:jc w:val="center"/>
              <w:rPr>
                <w:rFonts w:ascii="华文仿宋" w:eastAsia="华文仿宋" w:hAnsi="华文仿宋"/>
                <w:color w:val="000000"/>
                <w:szCs w:val="21"/>
              </w:rPr>
            </w:pPr>
          </w:p>
        </w:tc>
        <w:tc>
          <w:tcPr>
            <w:tcW w:w="1080" w:type="dxa"/>
            <w:vAlign w:val="center"/>
          </w:tcPr>
          <w:p w:rsidR="00840553" w:rsidRDefault="00840553" w:rsidP="00840553">
            <w:pPr>
              <w:rPr>
                <w:rFonts w:ascii="华文仿宋" w:eastAsia="华文仿宋" w:hAnsi="华文仿宋"/>
                <w:color w:val="000000"/>
                <w:szCs w:val="21"/>
              </w:rPr>
            </w:pPr>
          </w:p>
        </w:tc>
      </w:tr>
      <w:tr w:rsidR="00840553">
        <w:trPr>
          <w:cantSplit/>
          <w:trHeight w:val="510"/>
          <w:jc w:val="center"/>
        </w:trPr>
        <w:tc>
          <w:tcPr>
            <w:tcW w:w="1129" w:type="dxa"/>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7</w:t>
            </w:r>
          </w:p>
        </w:tc>
        <w:tc>
          <w:tcPr>
            <w:tcW w:w="1100" w:type="dxa"/>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Oct. 19</w:t>
            </w:r>
          </w:p>
        </w:tc>
        <w:tc>
          <w:tcPr>
            <w:tcW w:w="4667" w:type="dxa"/>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 xml:space="preserve">Supply, Demand </w:t>
            </w:r>
            <w:r>
              <w:rPr>
                <w:rFonts w:ascii="华文仿宋" w:eastAsia="华文仿宋" w:hAnsi="华文仿宋"/>
              </w:rPr>
              <w:t>and</w:t>
            </w:r>
            <w:r>
              <w:rPr>
                <w:rFonts w:ascii="华文仿宋" w:eastAsia="华文仿宋" w:hAnsi="华文仿宋" w:hint="eastAsia"/>
              </w:rPr>
              <w:t xml:space="preserve"> Government </w:t>
            </w:r>
            <w:r>
              <w:rPr>
                <w:rFonts w:ascii="华文仿宋" w:eastAsia="华文仿宋" w:hAnsi="华文仿宋"/>
              </w:rPr>
              <w:t>Policies</w:t>
            </w:r>
          </w:p>
        </w:tc>
        <w:tc>
          <w:tcPr>
            <w:tcW w:w="1316" w:type="dxa"/>
            <w:vAlign w:val="center"/>
          </w:tcPr>
          <w:p w:rsidR="00840553" w:rsidRDefault="00840553" w:rsidP="00840553">
            <w:pPr>
              <w:jc w:val="center"/>
              <w:rPr>
                <w:rFonts w:ascii="华文仿宋" w:eastAsia="华文仿宋" w:hAnsi="华文仿宋"/>
                <w:color w:val="000000"/>
                <w:szCs w:val="21"/>
              </w:rPr>
            </w:pPr>
          </w:p>
        </w:tc>
        <w:tc>
          <w:tcPr>
            <w:tcW w:w="720" w:type="dxa"/>
            <w:vAlign w:val="center"/>
          </w:tcPr>
          <w:p w:rsidR="00840553" w:rsidRDefault="00840553" w:rsidP="00840553">
            <w:pPr>
              <w:jc w:val="center"/>
              <w:rPr>
                <w:rFonts w:ascii="华文仿宋" w:eastAsia="华文仿宋" w:hAnsi="华文仿宋"/>
                <w:color w:val="000000"/>
                <w:szCs w:val="21"/>
              </w:rPr>
            </w:pPr>
          </w:p>
        </w:tc>
        <w:tc>
          <w:tcPr>
            <w:tcW w:w="1080" w:type="dxa"/>
            <w:vAlign w:val="center"/>
          </w:tcPr>
          <w:p w:rsidR="00840553" w:rsidRDefault="00840553" w:rsidP="00840553">
            <w:pPr>
              <w:rPr>
                <w:rFonts w:ascii="华文仿宋" w:eastAsia="华文仿宋" w:hAnsi="华文仿宋"/>
                <w:color w:val="000000"/>
                <w:szCs w:val="21"/>
              </w:rPr>
            </w:pPr>
          </w:p>
        </w:tc>
      </w:tr>
      <w:tr w:rsidR="00840553">
        <w:trPr>
          <w:cantSplit/>
          <w:trHeight w:val="510"/>
          <w:jc w:val="center"/>
        </w:trPr>
        <w:tc>
          <w:tcPr>
            <w:tcW w:w="1129" w:type="dxa"/>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7</w:t>
            </w:r>
          </w:p>
        </w:tc>
        <w:tc>
          <w:tcPr>
            <w:tcW w:w="1100" w:type="dxa"/>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Oct. 23</w:t>
            </w:r>
          </w:p>
        </w:tc>
        <w:tc>
          <w:tcPr>
            <w:tcW w:w="4667" w:type="dxa"/>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 xml:space="preserve">Consumers, Producers and </w:t>
            </w:r>
            <w:r>
              <w:rPr>
                <w:rFonts w:ascii="华文仿宋" w:eastAsia="华文仿宋" w:hAnsi="华文仿宋"/>
              </w:rPr>
              <w:t>the Efficiency of Markets</w:t>
            </w:r>
          </w:p>
        </w:tc>
        <w:tc>
          <w:tcPr>
            <w:tcW w:w="1316" w:type="dxa"/>
            <w:vAlign w:val="center"/>
          </w:tcPr>
          <w:p w:rsidR="00840553" w:rsidRDefault="00840553" w:rsidP="00840553">
            <w:pPr>
              <w:jc w:val="center"/>
              <w:rPr>
                <w:rFonts w:ascii="华文仿宋" w:eastAsia="华文仿宋" w:hAnsi="华文仿宋"/>
                <w:color w:val="000000"/>
                <w:szCs w:val="21"/>
              </w:rPr>
            </w:pPr>
          </w:p>
        </w:tc>
        <w:tc>
          <w:tcPr>
            <w:tcW w:w="720" w:type="dxa"/>
            <w:vAlign w:val="center"/>
          </w:tcPr>
          <w:p w:rsidR="00840553" w:rsidRDefault="00840553" w:rsidP="00840553">
            <w:pPr>
              <w:jc w:val="center"/>
              <w:rPr>
                <w:rFonts w:ascii="华文仿宋" w:eastAsia="华文仿宋" w:hAnsi="华文仿宋"/>
                <w:color w:val="000000"/>
                <w:szCs w:val="21"/>
              </w:rPr>
            </w:pPr>
          </w:p>
        </w:tc>
        <w:tc>
          <w:tcPr>
            <w:tcW w:w="1080" w:type="dxa"/>
            <w:vAlign w:val="center"/>
          </w:tcPr>
          <w:p w:rsidR="00840553" w:rsidRDefault="00840553" w:rsidP="00840553">
            <w:pPr>
              <w:rPr>
                <w:rFonts w:ascii="华文仿宋" w:eastAsia="华文仿宋" w:hAnsi="华文仿宋"/>
                <w:color w:val="000000"/>
                <w:szCs w:val="21"/>
              </w:rPr>
            </w:pPr>
          </w:p>
        </w:tc>
      </w:tr>
      <w:tr w:rsidR="00840553">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8</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Oct. 26</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Application: International Trade</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rPr>
                <w:rFonts w:ascii="华文仿宋" w:eastAsia="华文仿宋" w:hAnsi="华文仿宋"/>
                <w:color w:val="000000"/>
                <w:szCs w:val="21"/>
              </w:rPr>
            </w:pPr>
          </w:p>
        </w:tc>
      </w:tr>
      <w:tr w:rsidR="00840553">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9</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Nov. 2</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Externalities</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rPr>
                <w:rFonts w:ascii="华文仿宋" w:eastAsia="华文仿宋" w:hAnsi="华文仿宋"/>
                <w:color w:val="000000"/>
                <w:szCs w:val="21"/>
              </w:rPr>
            </w:pPr>
          </w:p>
        </w:tc>
      </w:tr>
      <w:tr w:rsidR="00840553">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9</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Nov. 6</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 xml:space="preserve">Public Goods and </w:t>
            </w:r>
            <w:r>
              <w:rPr>
                <w:rFonts w:ascii="华文仿宋" w:eastAsia="华文仿宋" w:hAnsi="华文仿宋"/>
              </w:rPr>
              <w:t>Common Resources</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rPr>
                <w:rFonts w:ascii="华文仿宋" w:eastAsia="华文仿宋" w:hAnsi="华文仿宋"/>
                <w:color w:val="000000"/>
                <w:szCs w:val="21"/>
              </w:rPr>
            </w:pPr>
          </w:p>
        </w:tc>
      </w:tr>
      <w:tr w:rsidR="00840553">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10</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Nov. 9</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The Costs of Pro</w:t>
            </w:r>
            <w:r>
              <w:rPr>
                <w:rFonts w:ascii="华文仿宋" w:eastAsia="华文仿宋" w:hAnsi="华文仿宋"/>
              </w:rPr>
              <w:t>duction I</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widowControl/>
              <w:rPr>
                <w:rFonts w:ascii="华文仿宋" w:eastAsia="华文仿宋" w:hAnsi="华文仿宋"/>
                <w:color w:val="000000"/>
                <w:kern w:val="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11</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Nov. 16</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The Costs of Production II</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widowControl/>
              <w:rPr>
                <w:rFonts w:ascii="华文仿宋" w:eastAsia="华文仿宋" w:hAnsi="华文仿宋"/>
                <w:color w:val="000000"/>
                <w:kern w:val="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 xml:space="preserve">   11</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Nov. 20</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Firms in Competitive Markets</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rPr>
                <w:rFonts w:ascii="华文仿宋" w:eastAsia="华文仿宋" w:hAnsi="华文仿宋"/>
                <w:color w:val="00000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12</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Nov. 23</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Monopoly I</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rPr>
                <w:rFonts w:ascii="华文仿宋" w:eastAsia="华文仿宋" w:hAnsi="华文仿宋"/>
                <w:color w:val="00000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13</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Nov. 30</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M</w:t>
            </w:r>
            <w:r>
              <w:rPr>
                <w:rFonts w:ascii="华文仿宋" w:eastAsia="华文仿宋" w:hAnsi="华文仿宋"/>
              </w:rPr>
              <w:t>onopoly II</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widowControl/>
              <w:rPr>
                <w:rFonts w:ascii="华文仿宋" w:eastAsia="华文仿宋" w:hAnsi="华文仿宋"/>
                <w:color w:val="000000"/>
                <w:kern w:val="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13</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Dec.4</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Oligopoly</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widowControl/>
              <w:rPr>
                <w:rFonts w:ascii="华文仿宋" w:eastAsia="华文仿宋" w:hAnsi="华文仿宋"/>
                <w:color w:val="000000"/>
                <w:kern w:val="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 xml:space="preserve">   14</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 xml:space="preserve">Dec. </w:t>
            </w:r>
            <w:r>
              <w:rPr>
                <w:rFonts w:ascii="华文仿宋" w:eastAsia="华文仿宋" w:hAnsi="华文仿宋"/>
              </w:rPr>
              <w:t>7</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lang w:eastAsia="zh-TW"/>
              </w:rPr>
            </w:pPr>
            <w:r>
              <w:rPr>
                <w:rFonts w:ascii="华文仿宋" w:eastAsia="华文仿宋" w:hAnsi="华文仿宋" w:hint="eastAsia"/>
              </w:rPr>
              <w:t xml:space="preserve">Monopolistic </w:t>
            </w:r>
            <w:r>
              <w:rPr>
                <w:rFonts w:ascii="华文仿宋" w:eastAsia="华文仿宋" w:hAnsi="华文仿宋"/>
              </w:rPr>
              <w:t>Competition</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rPr>
                <w:rFonts w:ascii="华文仿宋" w:eastAsia="华文仿宋" w:hAnsi="华文仿宋"/>
                <w:color w:val="00000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15</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Dec. 14</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lang w:eastAsia="zh-TW"/>
              </w:rPr>
            </w:pPr>
            <w:r>
              <w:rPr>
                <w:rFonts w:ascii="华文仿宋" w:eastAsia="华文仿宋" w:hAnsi="华文仿宋" w:hint="eastAsia"/>
              </w:rPr>
              <w:t>The Market</w:t>
            </w:r>
            <w:r>
              <w:rPr>
                <w:rFonts w:ascii="华文仿宋" w:eastAsia="华文仿宋" w:hAnsi="华文仿宋"/>
              </w:rPr>
              <w:t>s for the Factors of Production I</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rPr>
                <w:rFonts w:ascii="华文仿宋" w:eastAsia="华文仿宋" w:hAnsi="华文仿宋"/>
                <w:color w:val="00000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15</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rPr>
              <w:t>Dec. 18</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lang w:eastAsia="zh-TW"/>
              </w:rPr>
            </w:pPr>
            <w:r>
              <w:rPr>
                <w:rFonts w:ascii="华文仿宋" w:eastAsia="华文仿宋" w:hAnsi="华文仿宋" w:hint="eastAsia"/>
              </w:rPr>
              <w:t>The Market</w:t>
            </w:r>
            <w:r>
              <w:rPr>
                <w:rFonts w:ascii="华文仿宋" w:eastAsia="华文仿宋" w:hAnsi="华文仿宋"/>
              </w:rPr>
              <w:t>s for the Factors of Production II</w:t>
            </w: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widowControl/>
              <w:rPr>
                <w:rFonts w:ascii="华文仿宋" w:eastAsia="华文仿宋" w:hAnsi="华文仿宋"/>
                <w:color w:val="000000"/>
                <w:kern w:val="0"/>
                <w:szCs w:val="21"/>
              </w:rPr>
            </w:pPr>
          </w:p>
        </w:tc>
      </w:tr>
      <w:tr w:rsidR="00840553" w:rsidTr="00AC270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jc w:val="center"/>
              <w:rPr>
                <w:rFonts w:ascii="华文仿宋" w:eastAsia="华文仿宋" w:hAnsi="华文仿宋"/>
                <w:lang w:eastAsia="zh-TW"/>
              </w:rPr>
            </w:pPr>
            <w:r>
              <w:rPr>
                <w:rFonts w:ascii="华文仿宋" w:eastAsia="华文仿宋" w:hAnsi="华文仿宋"/>
                <w:lang w:eastAsia="zh-TW"/>
              </w:rPr>
              <w:t>16</w:t>
            </w:r>
          </w:p>
        </w:tc>
        <w:tc>
          <w:tcPr>
            <w:tcW w:w="110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rPr>
            </w:pPr>
            <w:r>
              <w:rPr>
                <w:rFonts w:ascii="华文仿宋" w:eastAsia="华文仿宋" w:hAnsi="华文仿宋" w:hint="eastAsia"/>
              </w:rPr>
              <w:t>Dec. 21</w:t>
            </w:r>
          </w:p>
        </w:tc>
        <w:tc>
          <w:tcPr>
            <w:tcW w:w="4667"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spacing w:line="280" w:lineRule="exact"/>
              <w:rPr>
                <w:rFonts w:ascii="华文仿宋" w:eastAsia="华文仿宋" w:hAnsi="华文仿宋"/>
                <w:lang w:eastAsia="zh-TW"/>
              </w:rPr>
            </w:pPr>
          </w:p>
        </w:tc>
        <w:tc>
          <w:tcPr>
            <w:tcW w:w="1316"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840553" w:rsidRDefault="00840553" w:rsidP="00840553">
            <w:pPr>
              <w:widowControl/>
              <w:rPr>
                <w:rFonts w:ascii="华文仿宋" w:eastAsia="华文仿宋" w:hAnsi="华文仿宋"/>
                <w:color w:val="000000"/>
                <w:kern w:val="0"/>
                <w:szCs w:val="21"/>
              </w:rPr>
            </w:pP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840553">
            <w:pPr>
              <w:spacing w:line="280" w:lineRule="exact"/>
              <w:rPr>
                <w:rFonts w:ascii="华文仿宋" w:eastAsia="华文仿宋" w:hAnsi="华文仿宋"/>
              </w:rPr>
            </w:pPr>
            <w:r>
              <w:rPr>
                <w:rFonts w:ascii="华文仿宋" w:eastAsia="华文仿宋" w:hAnsi="华文仿宋" w:hint="eastAsia"/>
              </w:rPr>
              <w:t>60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840553">
            <w:pPr>
              <w:spacing w:line="280" w:lineRule="exact"/>
              <w:rPr>
                <w:rFonts w:ascii="华文仿宋" w:eastAsia="华文仿宋" w:hAnsi="华文仿宋"/>
              </w:rPr>
            </w:pPr>
            <w:r>
              <w:rPr>
                <w:rFonts w:ascii="华文仿宋" w:eastAsia="华文仿宋" w:hAnsi="华文仿宋" w:hint="eastAsia"/>
              </w:rPr>
              <w:t>20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840553">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4262B9">
            <w:pPr>
              <w:spacing w:line="280" w:lineRule="exact"/>
              <w:rPr>
                <w:rFonts w:ascii="华文仿宋" w:eastAsia="华文仿宋" w:hAnsi="华文仿宋"/>
                <w:lang w:eastAsia="zh-TW"/>
              </w:rPr>
            </w:pP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840553">
            <w:pPr>
              <w:jc w:val="center"/>
              <w:rPr>
                <w:rFonts w:ascii="华文仿宋" w:eastAsia="华文仿宋" w:hAnsi="华文仿宋"/>
              </w:rPr>
            </w:pPr>
            <w:r>
              <w:rPr>
                <w:rFonts w:ascii="华文仿宋" w:eastAsia="华文仿宋" w:hAnsi="华文仿宋" w:hint="eastAsia"/>
              </w:rPr>
              <w:t xml:space="preserve">Principles of Economics, </w:t>
            </w:r>
            <w:r>
              <w:rPr>
                <w:rFonts w:ascii="华文仿宋" w:eastAsia="华文仿宋" w:hAnsi="华文仿宋"/>
              </w:rPr>
              <w:t>by N. Gregory Mankiw</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Default="004262B9">
            <w:pPr>
              <w:jc w:val="left"/>
              <w:rPr>
                <w:rFonts w:ascii="华文仿宋" w:eastAsia="PMingLiU" w:hAnsi="华文仿宋"/>
                <w:lang w:eastAsia="zh-TW"/>
              </w:rPr>
            </w:pPr>
          </w:p>
          <w:p w:rsidR="004262B9" w:rsidRDefault="004262B9">
            <w:pPr>
              <w:jc w:val="left"/>
              <w:rPr>
                <w:rFonts w:ascii="华文仿宋" w:eastAsia="PMingLiU" w:hAnsi="华文仿宋"/>
                <w:lang w:eastAsia="zh-TW"/>
              </w:rPr>
            </w:pPr>
          </w:p>
          <w:p w:rsidR="004262B9" w:rsidRDefault="004262B9">
            <w:pPr>
              <w:jc w:val="left"/>
              <w:rPr>
                <w:rFonts w:ascii="华文仿宋" w:eastAsia="PMingLiU" w:hAnsi="华文仿宋"/>
                <w:lang w:eastAsia="zh-TW"/>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840553">
            <w:pPr>
              <w:rPr>
                <w:rFonts w:ascii="华文仿宋" w:eastAsia="华文仿宋" w:hAnsi="华文仿宋"/>
              </w:rPr>
            </w:pPr>
            <w:r>
              <w:rPr>
                <w:rFonts w:ascii="华文仿宋" w:eastAsia="华文仿宋" w:hAnsi="华文仿宋" w:hint="eastAsia"/>
              </w:rPr>
              <w:t>N/A</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840553">
            <w:pPr>
              <w:rPr>
                <w:rFonts w:ascii="华文仿宋" w:eastAsia="华文仿宋" w:hAnsi="华文仿宋"/>
              </w:rPr>
            </w:pPr>
            <w:r>
              <w:rPr>
                <w:rFonts w:ascii="华文仿宋" w:eastAsia="华文仿宋" w:hAnsi="华文仿宋" w:hint="eastAsia"/>
              </w:rPr>
              <w:t>Preview the</w:t>
            </w:r>
            <w:r>
              <w:rPr>
                <w:rFonts w:ascii="华文仿宋" w:eastAsia="华文仿宋" w:hAnsi="华文仿宋"/>
              </w:rPr>
              <w:t xml:space="preserve"> textbook</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331270">
            <w:pPr>
              <w:jc w:val="center"/>
              <w:rPr>
                <w:rFonts w:ascii="华文仿宋" w:eastAsia="华文仿宋" w:hAnsi="华文仿宋"/>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sidR="00840553">
              <w:rPr>
                <w:rFonts w:ascii="华文仿宋" w:eastAsia="华文仿宋" w:hAnsi="华文仿宋" w:hint="eastAsia"/>
              </w:rPr>
              <w:t>X</w:t>
            </w:r>
            <w:r>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331270">
            <w:pPr>
              <w:jc w:val="center"/>
              <w:rPr>
                <w:rFonts w:ascii="华文仿宋" w:eastAsia="华文仿宋" w:hAnsi="华文仿宋"/>
                <w:lang w:eastAsia="zh-TW"/>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sidR="00840553">
              <w:rPr>
                <w:rFonts w:ascii="华文仿宋" w:eastAsia="华文仿宋" w:hAnsi="华文仿宋" w:hint="eastAsia"/>
              </w:rPr>
              <w:t>X</w:t>
            </w:r>
            <w:r>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sidR="00840553">
              <w:rPr>
                <w:rFonts w:ascii="华文仿宋" w:eastAsia="华文仿宋" w:hAnsi="华文仿宋" w:hint="eastAsia"/>
              </w:rPr>
              <w:t>X</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840553">
            <w:pPr>
              <w:spacing w:line="280" w:lineRule="exact"/>
              <w:jc w:val="center"/>
              <w:rPr>
                <w:rFonts w:ascii="华文仿宋" w:eastAsia="华文仿宋" w:hAnsi="华文仿宋"/>
                <w:szCs w:val="21"/>
              </w:rPr>
            </w:pPr>
            <w:r>
              <w:rPr>
                <w:rFonts w:ascii="华文仿宋" w:eastAsia="华文仿宋" w:hAnsi="华文仿宋" w:hint="eastAsia"/>
                <w:szCs w:val="21"/>
              </w:rPr>
              <w:t>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840553">
            <w:pPr>
              <w:spacing w:line="280" w:lineRule="exact"/>
              <w:jc w:val="center"/>
              <w:rPr>
                <w:rFonts w:ascii="华文仿宋" w:eastAsia="华文仿宋" w:hAnsi="华文仿宋"/>
                <w:szCs w:val="21"/>
              </w:rPr>
            </w:pPr>
            <w:r>
              <w:rPr>
                <w:rFonts w:ascii="华文仿宋" w:eastAsia="华文仿宋" w:hAnsi="华文仿宋" w:hint="eastAsia"/>
                <w:szCs w:val="21"/>
              </w:rPr>
              <w:t>4</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840553">
            <w:pPr>
              <w:spacing w:line="280" w:lineRule="exact"/>
              <w:rPr>
                <w:rFonts w:ascii="华文仿宋" w:eastAsia="华文仿宋" w:hAnsi="华文仿宋"/>
                <w:szCs w:val="21"/>
              </w:rPr>
            </w:pPr>
            <w:r>
              <w:rPr>
                <w:rFonts w:ascii="华文仿宋" w:eastAsia="华文仿宋" w:hAnsi="华文仿宋" w:hint="eastAsia"/>
                <w:szCs w:val="21"/>
              </w:rPr>
              <w:t>2</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840553">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w:t>
            </w:r>
            <w:r>
              <w:rPr>
                <w:rFonts w:ascii="仿宋_GB2312" w:eastAsia="仿宋_GB2312" w:hAnsi="宋体" w:cs="宋体" w:hint="eastAsia"/>
                <w:kern w:val="0"/>
                <w:sz w:val="24"/>
                <w:szCs w:val="24"/>
              </w:rPr>
              <w:lastRenderedPageBreak/>
              <w:t>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lastRenderedPageBreak/>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4262B9">
            <w:pPr>
              <w:spacing w:line="280" w:lineRule="exact"/>
              <w:rPr>
                <w:rFonts w:ascii="华文仿宋" w:eastAsia="华文仿宋" w:hAnsi="华文仿宋"/>
                <w:szCs w:val="21"/>
                <w:lang w:eastAsia="zh-TW"/>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840553">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4262B9">
            <w:pPr>
              <w:spacing w:line="280" w:lineRule="exact"/>
              <w:rPr>
                <w:rFonts w:ascii="华文仿宋" w:eastAsia="华文仿宋" w:hAnsi="华文仿宋"/>
                <w:szCs w:val="21"/>
              </w:rPr>
            </w:pP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840553">
            <w:pPr>
              <w:spacing w:line="280" w:lineRule="exact"/>
              <w:rPr>
                <w:rFonts w:ascii="华文仿宋" w:eastAsia="华文仿宋" w:hAnsi="华文仿宋"/>
                <w:szCs w:val="21"/>
              </w:rPr>
            </w:pPr>
            <w:r>
              <w:rPr>
                <w:rFonts w:ascii="华文仿宋" w:eastAsia="华文仿宋" w:hAnsi="华文仿宋" w:hint="eastAsia"/>
                <w:szCs w:val="21"/>
              </w:rPr>
              <w:t>10</w:t>
            </w:r>
            <w:bookmarkStart w:id="0" w:name="_GoBack"/>
            <w:bookmarkEnd w:id="0"/>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840553">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4262B9">
            <w:pPr>
              <w:spacing w:line="280" w:lineRule="exact"/>
              <w:rPr>
                <w:rFonts w:ascii="华文仿宋" w:eastAsia="华文仿宋" w:hAnsi="华文仿宋"/>
                <w:szCs w:val="21"/>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840553">
            <w:pPr>
              <w:spacing w:line="280" w:lineRule="exact"/>
              <w:rPr>
                <w:rFonts w:ascii="华文仿宋" w:eastAsia="华文仿宋" w:hAnsi="华文仿宋"/>
                <w:szCs w:val="21"/>
              </w:rPr>
            </w:pPr>
            <w:r>
              <w:rPr>
                <w:rFonts w:ascii="华文仿宋" w:eastAsia="华文仿宋" w:hAnsi="华文仿宋" w:hint="eastAsia"/>
                <w:szCs w:val="21"/>
              </w:rPr>
              <w:t>10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sectPr w:rsidR="004262B9" w:rsidSect="00A606E3">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3AF" w:rsidRDefault="00E313AF">
      <w:r>
        <w:separator/>
      </w:r>
    </w:p>
  </w:endnote>
  <w:endnote w:type="continuationSeparator" w:id="0">
    <w:p w:rsidR="00E313AF" w:rsidRDefault="00E313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3AF" w:rsidRDefault="00E313AF">
      <w:r>
        <w:separator/>
      </w:r>
    </w:p>
  </w:footnote>
  <w:footnote w:type="continuationSeparator" w:id="0">
    <w:p w:rsidR="00E313AF" w:rsidRDefault="00E313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62DB8"/>
    <w:rsid w:val="00194F8E"/>
    <w:rsid w:val="001B10D3"/>
    <w:rsid w:val="001C58E5"/>
    <w:rsid w:val="001E6BBB"/>
    <w:rsid w:val="001F6598"/>
    <w:rsid w:val="0021017C"/>
    <w:rsid w:val="002261E0"/>
    <w:rsid w:val="00230E14"/>
    <w:rsid w:val="00257E8E"/>
    <w:rsid w:val="00264C8D"/>
    <w:rsid w:val="00277646"/>
    <w:rsid w:val="00291C18"/>
    <w:rsid w:val="002E30F6"/>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C54"/>
    <w:rsid w:val="004E004C"/>
    <w:rsid w:val="00515B1E"/>
    <w:rsid w:val="005351B5"/>
    <w:rsid w:val="00535B15"/>
    <w:rsid w:val="005835CC"/>
    <w:rsid w:val="00592359"/>
    <w:rsid w:val="005A3E71"/>
    <w:rsid w:val="005F61F2"/>
    <w:rsid w:val="00612834"/>
    <w:rsid w:val="00613DB0"/>
    <w:rsid w:val="0062133D"/>
    <w:rsid w:val="006349C1"/>
    <w:rsid w:val="00650E1F"/>
    <w:rsid w:val="00677F05"/>
    <w:rsid w:val="006907D4"/>
    <w:rsid w:val="006D4F1F"/>
    <w:rsid w:val="00733356"/>
    <w:rsid w:val="00740E4E"/>
    <w:rsid w:val="00775B63"/>
    <w:rsid w:val="007B1E27"/>
    <w:rsid w:val="007E5F3A"/>
    <w:rsid w:val="008146B6"/>
    <w:rsid w:val="0081759E"/>
    <w:rsid w:val="00817FD7"/>
    <w:rsid w:val="00840553"/>
    <w:rsid w:val="008513A9"/>
    <w:rsid w:val="008545FA"/>
    <w:rsid w:val="00862364"/>
    <w:rsid w:val="0087176B"/>
    <w:rsid w:val="008728E9"/>
    <w:rsid w:val="00885C32"/>
    <w:rsid w:val="00887533"/>
    <w:rsid w:val="008C70C3"/>
    <w:rsid w:val="008F547A"/>
    <w:rsid w:val="00917D12"/>
    <w:rsid w:val="00924673"/>
    <w:rsid w:val="009745F3"/>
    <w:rsid w:val="00982634"/>
    <w:rsid w:val="009A1F2D"/>
    <w:rsid w:val="009B6357"/>
    <w:rsid w:val="009F3A3D"/>
    <w:rsid w:val="00A006B8"/>
    <w:rsid w:val="00A00A83"/>
    <w:rsid w:val="00A1123B"/>
    <w:rsid w:val="00A43C6F"/>
    <w:rsid w:val="00A606E3"/>
    <w:rsid w:val="00A6632B"/>
    <w:rsid w:val="00A92D5A"/>
    <w:rsid w:val="00A962DE"/>
    <w:rsid w:val="00A97B9A"/>
    <w:rsid w:val="00AB33EA"/>
    <w:rsid w:val="00AB434C"/>
    <w:rsid w:val="00B02CF6"/>
    <w:rsid w:val="00B62AA7"/>
    <w:rsid w:val="00B6532A"/>
    <w:rsid w:val="00BD0993"/>
    <w:rsid w:val="00C621A9"/>
    <w:rsid w:val="00C84686"/>
    <w:rsid w:val="00CC4D22"/>
    <w:rsid w:val="00CD1DF2"/>
    <w:rsid w:val="00D00D5A"/>
    <w:rsid w:val="00D55274"/>
    <w:rsid w:val="00D814F0"/>
    <w:rsid w:val="00D83EFA"/>
    <w:rsid w:val="00E04540"/>
    <w:rsid w:val="00E313AF"/>
    <w:rsid w:val="00E335A2"/>
    <w:rsid w:val="00E403CE"/>
    <w:rsid w:val="00E64F43"/>
    <w:rsid w:val="00E7450E"/>
    <w:rsid w:val="00E77715"/>
    <w:rsid w:val="00EA4718"/>
    <w:rsid w:val="00EB1D11"/>
    <w:rsid w:val="00EB73F0"/>
    <w:rsid w:val="00ED0E29"/>
    <w:rsid w:val="00EE77C5"/>
    <w:rsid w:val="00F06B90"/>
    <w:rsid w:val="00F12F7B"/>
    <w:rsid w:val="00F675F3"/>
    <w:rsid w:val="00F748BC"/>
    <w:rsid w:val="00F8195A"/>
    <w:rsid w:val="00F83A97"/>
    <w:rsid w:val="00F94B5C"/>
    <w:rsid w:val="00FB0950"/>
    <w:rsid w:val="00FD411C"/>
    <w:rsid w:val="2F997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6E3"/>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606E3"/>
    <w:rPr>
      <w:sz w:val="18"/>
      <w:szCs w:val="18"/>
    </w:rPr>
  </w:style>
  <w:style w:type="paragraph" w:styleId="a4">
    <w:name w:val="footer"/>
    <w:basedOn w:val="a"/>
    <w:link w:val="Char0"/>
    <w:uiPriority w:val="99"/>
    <w:unhideWhenUsed/>
    <w:rsid w:val="00A606E3"/>
    <w:pPr>
      <w:tabs>
        <w:tab w:val="center" w:pos="4153"/>
        <w:tab w:val="right" w:pos="8306"/>
      </w:tabs>
      <w:snapToGrid w:val="0"/>
      <w:jc w:val="left"/>
    </w:pPr>
    <w:rPr>
      <w:sz w:val="18"/>
      <w:szCs w:val="18"/>
    </w:rPr>
  </w:style>
  <w:style w:type="paragraph" w:styleId="a5">
    <w:name w:val="header"/>
    <w:basedOn w:val="a"/>
    <w:link w:val="Char1"/>
    <w:uiPriority w:val="99"/>
    <w:unhideWhenUsed/>
    <w:rsid w:val="00A606E3"/>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A606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A606E3"/>
    <w:pPr>
      <w:ind w:firstLineChars="200" w:firstLine="420"/>
    </w:pPr>
  </w:style>
  <w:style w:type="character" w:customStyle="1" w:styleId="f141">
    <w:name w:val="f141"/>
    <w:basedOn w:val="a0"/>
    <w:rsid w:val="00A606E3"/>
    <w:rPr>
      <w:sz w:val="22"/>
      <w:szCs w:val="22"/>
    </w:rPr>
  </w:style>
  <w:style w:type="character" w:customStyle="1" w:styleId="Char">
    <w:name w:val="批注框文本 Char"/>
    <w:basedOn w:val="a0"/>
    <w:link w:val="a3"/>
    <w:uiPriority w:val="99"/>
    <w:semiHidden/>
    <w:rsid w:val="00A606E3"/>
    <w:rPr>
      <w:sz w:val="18"/>
      <w:szCs w:val="18"/>
    </w:rPr>
  </w:style>
  <w:style w:type="character" w:customStyle="1" w:styleId="Char1">
    <w:name w:val="页眉 Char"/>
    <w:basedOn w:val="a0"/>
    <w:link w:val="a5"/>
    <w:uiPriority w:val="99"/>
    <w:rsid w:val="00A606E3"/>
    <w:rPr>
      <w:sz w:val="18"/>
      <w:szCs w:val="18"/>
    </w:rPr>
  </w:style>
  <w:style w:type="character" w:customStyle="1" w:styleId="Char0">
    <w:name w:val="页脚 Char"/>
    <w:basedOn w:val="a0"/>
    <w:link w:val="a4"/>
    <w:uiPriority w:val="99"/>
    <w:rsid w:val="00A606E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631</Words>
  <Characters>3598</Characters>
  <Application>Microsoft Office Word</Application>
  <DocSecurity>0</DocSecurity>
  <Lines>29</Lines>
  <Paragraphs>8</Paragraphs>
  <ScaleCrop>false</ScaleCrop>
  <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Lenovo</cp:lastModifiedBy>
  <cp:revision>4</cp:revision>
  <cp:lastPrinted>2014-11-24T03:06:00Z</cp:lastPrinted>
  <dcterms:created xsi:type="dcterms:W3CDTF">2015-09-17T07:26:00Z</dcterms:created>
  <dcterms:modified xsi:type="dcterms:W3CDTF">2015-09-17T08:09:00Z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